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1466" w:rsidRPr="003B1466" w:rsidRDefault="00AC52E0">
      <w:pPr>
        <w:rPr>
          <w:rFonts w:ascii="Arial Black" w:hAnsi="Arial Black"/>
        </w:rPr>
      </w:pPr>
      <w:r w:rsidRPr="003B1466">
        <w:rPr>
          <w:rFonts w:ascii="Arial Black" w:hAnsi="Arial Black"/>
        </w:rPr>
        <w:t>Susan Roos</w:t>
      </w:r>
      <w:r w:rsidR="003B1466" w:rsidRPr="003B1466">
        <w:rPr>
          <w:rFonts w:ascii="Arial Black" w:hAnsi="Arial Black"/>
        </w:rPr>
        <w:t xml:space="preserve"> Bio</w:t>
      </w:r>
    </w:p>
    <w:p w:rsidR="00457854" w:rsidRPr="003B1466" w:rsidRDefault="00AC52E0">
      <w:pPr>
        <w:rPr>
          <w:rFonts w:ascii="Arial Narrow" w:hAnsi="Arial Narrow"/>
        </w:rPr>
      </w:pPr>
      <w:bookmarkStart w:id="0" w:name="_gjdgxs" w:colFirst="0" w:colLast="0"/>
      <w:bookmarkEnd w:id="0"/>
      <w:r w:rsidRPr="003B1466">
        <w:rPr>
          <w:rFonts w:ascii="Arial Narrow" w:hAnsi="Arial Narrow"/>
        </w:rPr>
        <w:t>Susan is an Assurance Partner and leads PwC’s Private Company Services (“PCS”) team in New Jersey. With over 30 years of experience in audit and assurance, Susan has worked with Fortune 50, middle market and early stage companies across several industries, including retail &amp; consumer products, technology, services, manufacturing and distribution.</w:t>
      </w:r>
    </w:p>
    <w:p w:rsidR="00457854" w:rsidRPr="003B1466" w:rsidRDefault="00AC52E0">
      <w:pPr>
        <w:rPr>
          <w:rFonts w:ascii="Arial Narrow" w:hAnsi="Arial Narrow"/>
        </w:rPr>
      </w:pPr>
      <w:r w:rsidRPr="003B1466">
        <w:rPr>
          <w:rFonts w:ascii="Arial Narrow" w:hAnsi="Arial Narrow"/>
        </w:rPr>
        <w:t>Susan assists many companies in improving their operational, financial, and compliance processes and improving the effectiveness and efficiency of their business. She is currently the lead audit partner on several PCS accounts with revenues ranging from $30 million to several billion. Her accounting specialties include complex revenue recognition, transaction and acquisition accounting, and initial public offerings. She has developed a broad base of business knowledge, including external and internal audit, business processes and controls, transaction assistance and general consulting.</w:t>
      </w:r>
    </w:p>
    <w:p w:rsidR="00457854" w:rsidRPr="003B1466" w:rsidRDefault="00AC52E0">
      <w:pPr>
        <w:rPr>
          <w:rFonts w:ascii="Arial Narrow" w:hAnsi="Arial Narrow"/>
        </w:rPr>
      </w:pPr>
      <w:r w:rsidRPr="003B1466">
        <w:rPr>
          <w:rFonts w:ascii="Arial Narrow" w:hAnsi="Arial Narrow"/>
        </w:rPr>
        <w:t>Community support has always been important to Susan.  Throughout her adulthood, she has been a Sunday School teacher, an EMT, a parent volunteer at her childrens’ schools and church, a financial contributor to many causes and has been on many not-for-profit boards including:  The Community Theater (aka Mayo Performing Arts center - she was fortunate to be part of the team at the inception of the theatre’s resurrection),  The Childrens’ Corner, MorrisArts, ChooseNJ and the Morris County Chamber of Commerce.  She feels very strongly about sharing her good fortune and her talents as much as</w:t>
      </w:r>
      <w:bookmarkStart w:id="1" w:name="_GoBack"/>
      <w:bookmarkEnd w:id="1"/>
      <w:r w:rsidRPr="003B1466">
        <w:rPr>
          <w:rFonts w:ascii="Arial Narrow" w:hAnsi="Arial Narrow"/>
        </w:rPr>
        <w:t xml:space="preserve"> possible.  </w:t>
      </w:r>
    </w:p>
    <w:p w:rsidR="00457854" w:rsidRPr="003B1466" w:rsidRDefault="00AC52E0" w:rsidP="003B1466">
      <w:pPr>
        <w:rPr>
          <w:rFonts w:ascii="Arial Narrow" w:hAnsi="Arial Narrow"/>
        </w:rPr>
      </w:pPr>
      <w:r w:rsidRPr="003B1466">
        <w:rPr>
          <w:rFonts w:ascii="Arial Narrow" w:hAnsi="Arial Narrow"/>
        </w:rPr>
        <w:t>Susan lives in Basking Ridge, NJ, and has three daughters, three dogs,  and horse!</w:t>
      </w:r>
    </w:p>
    <w:sectPr w:rsidR="00457854" w:rsidRPr="003B1466" w:rsidSect="00F35E04">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457854"/>
    <w:rsid w:val="003B1466"/>
    <w:rsid w:val="00457854"/>
    <w:rsid w:val="00AC52E0"/>
    <w:rsid w:val="00C36610"/>
    <w:rsid w:val="00F35E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E04"/>
  </w:style>
  <w:style w:type="paragraph" w:styleId="Heading1">
    <w:name w:val="heading 1"/>
    <w:basedOn w:val="Normal"/>
    <w:next w:val="Normal"/>
    <w:uiPriority w:val="9"/>
    <w:qFormat/>
    <w:rsid w:val="00F35E04"/>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F35E04"/>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F35E04"/>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F35E04"/>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F35E04"/>
    <w:pPr>
      <w:keepNext/>
      <w:keepLines/>
      <w:spacing w:before="220" w:after="40"/>
      <w:outlineLvl w:val="4"/>
    </w:pPr>
    <w:rPr>
      <w:b/>
    </w:rPr>
  </w:style>
  <w:style w:type="paragraph" w:styleId="Heading6">
    <w:name w:val="heading 6"/>
    <w:basedOn w:val="Normal"/>
    <w:next w:val="Normal"/>
    <w:uiPriority w:val="9"/>
    <w:semiHidden/>
    <w:unhideWhenUsed/>
    <w:qFormat/>
    <w:rsid w:val="00F35E0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35E04"/>
    <w:pPr>
      <w:keepNext/>
      <w:keepLines/>
      <w:spacing w:before="480" w:after="120"/>
    </w:pPr>
    <w:rPr>
      <w:b/>
      <w:sz w:val="72"/>
      <w:szCs w:val="72"/>
    </w:rPr>
  </w:style>
  <w:style w:type="paragraph" w:styleId="Subtitle">
    <w:name w:val="Subtitle"/>
    <w:basedOn w:val="Normal"/>
    <w:next w:val="Normal"/>
    <w:uiPriority w:val="11"/>
    <w:qFormat/>
    <w:rsid w:val="00F35E04"/>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Roos</dc:creator>
  <cp:lastModifiedBy>Colette Moran</cp:lastModifiedBy>
  <cp:revision>5</cp:revision>
  <dcterms:created xsi:type="dcterms:W3CDTF">2020-06-15T22:15:00Z</dcterms:created>
  <dcterms:modified xsi:type="dcterms:W3CDTF">2020-06-17T16:54:00Z</dcterms:modified>
</cp:coreProperties>
</file>